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53A7D" w14:textId="77777777" w:rsidR="00521C0C" w:rsidRDefault="004E4E4E">
      <w:pPr>
        <w:pStyle w:val="a4"/>
        <w:spacing w:line="242" w:lineRule="auto"/>
      </w:pPr>
      <w:r>
        <w:t xml:space="preserve">О запрете курения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территориях,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помещениях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объектах</w:t>
      </w:r>
    </w:p>
    <w:p w14:paraId="2A71BBC8" w14:textId="77777777" w:rsidR="00521C0C" w:rsidRDefault="004E4E4E">
      <w:pPr>
        <w:pStyle w:val="a3"/>
        <w:spacing w:before="310"/>
        <w:ind w:right="105"/>
      </w:pPr>
      <w:r>
        <w:t>В соответствии со статьей 2 Федерального закона от 23.02.2013 № 15- ФЗ «Об охране здоровья граждан от воздействия окружающего табачного дыма, последствий</w:t>
      </w:r>
      <w:r>
        <w:rPr>
          <w:spacing w:val="-4"/>
        </w:rPr>
        <w:t xml:space="preserve"> </w:t>
      </w:r>
      <w:r>
        <w:t>потребления</w:t>
      </w:r>
      <w:r>
        <w:rPr>
          <w:spacing w:val="-2"/>
        </w:rPr>
        <w:t xml:space="preserve"> </w:t>
      </w:r>
      <w:r>
        <w:t>табака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потребления</w:t>
      </w:r>
      <w:r>
        <w:rPr>
          <w:spacing w:val="-2"/>
        </w:rPr>
        <w:t xml:space="preserve"> </w:t>
      </w:r>
      <w:proofErr w:type="spellStart"/>
      <w:r>
        <w:t>никотинсодержащей</w:t>
      </w:r>
      <w:proofErr w:type="spellEnd"/>
      <w:r>
        <w:t xml:space="preserve"> продукции» под курением табака понимается использ</w:t>
      </w:r>
      <w:r>
        <w:t xml:space="preserve">ование табачных изделий в целях вдыхания дыма, возникающего от их тления. Потребление </w:t>
      </w:r>
      <w:proofErr w:type="spellStart"/>
      <w:r>
        <w:t>никотиносодержащей</w:t>
      </w:r>
      <w:proofErr w:type="spellEnd"/>
      <w:r>
        <w:t xml:space="preserve"> продукции включает в себя сосание, жевание, нюханье </w:t>
      </w:r>
      <w:proofErr w:type="spellStart"/>
      <w:r>
        <w:t>никотиносодержащих</w:t>
      </w:r>
      <w:proofErr w:type="spellEnd"/>
      <w:r>
        <w:t xml:space="preserve"> изделий либо вдыхание </w:t>
      </w:r>
      <w:proofErr w:type="spellStart"/>
      <w:r>
        <w:t>никотиносодержащего</w:t>
      </w:r>
      <w:proofErr w:type="spellEnd"/>
      <w:r>
        <w:t xml:space="preserve"> аэрозоля, пара, получаемых путем их на</w:t>
      </w:r>
      <w:r>
        <w:t xml:space="preserve">гревания при помощи устройств для потребления </w:t>
      </w:r>
      <w:proofErr w:type="spellStart"/>
      <w:r>
        <w:t>никотиносодержащей</w:t>
      </w:r>
      <w:proofErr w:type="spellEnd"/>
      <w:r>
        <w:t xml:space="preserve"> продукции.</w:t>
      </w:r>
    </w:p>
    <w:p w14:paraId="683DB07C" w14:textId="77777777" w:rsidR="00521C0C" w:rsidRDefault="00521C0C">
      <w:pPr>
        <w:pStyle w:val="a3"/>
        <w:ind w:left="0" w:firstLine="0"/>
        <w:jc w:val="left"/>
      </w:pPr>
    </w:p>
    <w:p w14:paraId="21A8742B" w14:textId="77777777" w:rsidR="00521C0C" w:rsidRDefault="004E4E4E">
      <w:pPr>
        <w:pStyle w:val="a3"/>
        <w:ind w:right="111" w:firstLine="539"/>
      </w:pPr>
      <w:proofErr w:type="spellStart"/>
      <w:r>
        <w:t>Никотинсодержащая</w:t>
      </w:r>
      <w:proofErr w:type="spellEnd"/>
      <w:r>
        <w:t xml:space="preserve"> продукция - изделия, которые содержат никотин (в том числе полученный путем синтеза) или его производные, включая соли никотина, предназначены для потребления ни</w:t>
      </w:r>
      <w:r>
        <w:t>котина и его доставки посредством</w:t>
      </w:r>
      <w:r>
        <w:rPr>
          <w:spacing w:val="-1"/>
        </w:rPr>
        <w:t xml:space="preserve"> </w:t>
      </w:r>
      <w:r>
        <w:t>сосания, жевания, нюханья или</w:t>
      </w:r>
      <w:r>
        <w:rPr>
          <w:spacing w:val="-1"/>
        </w:rPr>
        <w:t xml:space="preserve"> </w:t>
      </w:r>
      <w:r>
        <w:t>вдыхания, в 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 xml:space="preserve">изделия с нагреваемым табаком, растворы, жидкости или гели с содержанием жидкого никотина в объеме не менее 0,1 мг/мл, </w:t>
      </w:r>
      <w:proofErr w:type="spellStart"/>
      <w:r>
        <w:t>никотинсодержащая</w:t>
      </w:r>
      <w:proofErr w:type="spellEnd"/>
      <w:r>
        <w:t xml:space="preserve"> жидкость, </w:t>
      </w:r>
      <w:proofErr w:type="spellStart"/>
      <w:r>
        <w:t>безникотиновая</w:t>
      </w:r>
      <w:proofErr w:type="spellEnd"/>
      <w:r>
        <w:t xml:space="preserve"> жидкость</w:t>
      </w:r>
      <w:r>
        <w:t>, порошки, смеси для сосания, жевания, нюханья, и не предназначены для употребления в пищу (за исключением медицинских изделий и лекарственных средств, зарегистрированных в соответствии с 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 пищевой</w:t>
      </w:r>
      <w:r>
        <w:rPr>
          <w:spacing w:val="-4"/>
        </w:rPr>
        <w:t xml:space="preserve"> </w:t>
      </w:r>
      <w:r>
        <w:t>продукции, содержаще</w:t>
      </w:r>
      <w:r>
        <w:t>й никотин в натуральном виде, и табачных изделий).</w:t>
      </w:r>
    </w:p>
    <w:p w14:paraId="567D5768" w14:textId="77777777" w:rsidR="00521C0C" w:rsidRDefault="00521C0C">
      <w:pPr>
        <w:pStyle w:val="a3"/>
        <w:spacing w:before="1"/>
        <w:ind w:left="0" w:firstLine="0"/>
        <w:jc w:val="left"/>
      </w:pPr>
    </w:p>
    <w:p w14:paraId="218F1D0E" w14:textId="77777777" w:rsidR="00521C0C" w:rsidRDefault="004E4E4E">
      <w:pPr>
        <w:pStyle w:val="a3"/>
        <w:spacing w:before="1"/>
        <w:ind w:right="109"/>
      </w:pPr>
      <w:r>
        <w:t xml:space="preserve">Статьей 12 указанного Федерального закона предусмотрено, что для предотвращения воздействия окружающего табачного дыма и веществ, выделяемых при потреблении </w:t>
      </w:r>
      <w:proofErr w:type="spellStart"/>
      <w:r>
        <w:t>никотинсодержащей</w:t>
      </w:r>
      <w:proofErr w:type="spellEnd"/>
      <w:r>
        <w:t xml:space="preserve"> продукции на здоровье человек</w:t>
      </w:r>
      <w:r>
        <w:t xml:space="preserve">а запрещается курение табака, потребление </w:t>
      </w:r>
      <w:proofErr w:type="spellStart"/>
      <w:r>
        <w:t>никотинсодержащей</w:t>
      </w:r>
      <w:proofErr w:type="spellEnd"/>
      <w:r>
        <w:t xml:space="preserve"> продукции или использование кальянов (за исключением случаев, установленных частью 2 настоящей статьи):</w:t>
      </w:r>
    </w:p>
    <w:p w14:paraId="0A5A679F" w14:textId="77777777" w:rsidR="00521C0C" w:rsidRDefault="004E4E4E">
      <w:pPr>
        <w:pStyle w:val="a5"/>
        <w:numPr>
          <w:ilvl w:val="0"/>
          <w:numId w:val="1"/>
        </w:numPr>
        <w:tabs>
          <w:tab w:val="left" w:pos="1071"/>
        </w:tabs>
        <w:ind w:right="116" w:firstLine="708"/>
        <w:rPr>
          <w:sz w:val="28"/>
        </w:rPr>
      </w:pPr>
      <w:r>
        <w:rPr>
          <w:sz w:val="28"/>
        </w:rPr>
        <w:t>на территориях и в помещениях, предназначенных для оказания образовательных услуг, услуг учр</w:t>
      </w:r>
      <w:r>
        <w:rPr>
          <w:sz w:val="28"/>
        </w:rPr>
        <w:t>еждениями культуры и учреждениями органов по делам молодежи, услуг в области физической культуры и спорта;</w:t>
      </w:r>
    </w:p>
    <w:p w14:paraId="494607D1" w14:textId="77777777" w:rsidR="00521C0C" w:rsidRDefault="004E4E4E">
      <w:pPr>
        <w:pStyle w:val="a5"/>
        <w:numPr>
          <w:ilvl w:val="0"/>
          <w:numId w:val="1"/>
        </w:numPr>
        <w:tabs>
          <w:tab w:val="left" w:pos="1071"/>
        </w:tabs>
        <w:spacing w:line="242" w:lineRule="auto"/>
        <w:ind w:right="116" w:firstLine="708"/>
        <w:rPr>
          <w:sz w:val="28"/>
        </w:rPr>
      </w:pPr>
      <w:r>
        <w:rPr>
          <w:sz w:val="28"/>
        </w:rPr>
        <w:t>на территориях и в помещениях, предназначенных для оказания медицинских, реабилитационных и санаторно-курортных услуг;</w:t>
      </w:r>
    </w:p>
    <w:p w14:paraId="1EA6BA97" w14:textId="77777777" w:rsidR="00521C0C" w:rsidRDefault="004E4E4E">
      <w:pPr>
        <w:pStyle w:val="a5"/>
        <w:numPr>
          <w:ilvl w:val="0"/>
          <w:numId w:val="1"/>
        </w:numPr>
        <w:tabs>
          <w:tab w:val="left" w:pos="1043"/>
        </w:tabs>
        <w:spacing w:line="242" w:lineRule="auto"/>
        <w:ind w:right="118" w:firstLine="708"/>
        <w:rPr>
          <w:sz w:val="28"/>
        </w:rPr>
      </w:pPr>
      <w:r>
        <w:rPr>
          <w:sz w:val="28"/>
        </w:rPr>
        <w:t>в поездах дальнего следования,</w:t>
      </w:r>
      <w:r>
        <w:rPr>
          <w:sz w:val="28"/>
        </w:rPr>
        <w:t xml:space="preserve"> на судах, находящихся в дальнем плавании, при оказании услуг по перевозкам пассажиров;</w:t>
      </w:r>
    </w:p>
    <w:p w14:paraId="7D50E847" w14:textId="77777777" w:rsidR="00521C0C" w:rsidRDefault="004E4E4E">
      <w:pPr>
        <w:pStyle w:val="a5"/>
        <w:numPr>
          <w:ilvl w:val="0"/>
          <w:numId w:val="1"/>
        </w:numPr>
        <w:tabs>
          <w:tab w:val="left" w:pos="1095"/>
        </w:tabs>
        <w:ind w:right="108" w:firstLine="708"/>
        <w:rPr>
          <w:sz w:val="28"/>
        </w:rPr>
      </w:pPr>
      <w:r>
        <w:rPr>
          <w:sz w:val="28"/>
        </w:rPr>
        <w:t>на воздушных судах, на всех видах общественного транспорта (транспорта общего пользования) городского и пригородного сообщения, в местах на открытом воздухе на расстоян</w:t>
      </w:r>
      <w:r>
        <w:rPr>
          <w:sz w:val="28"/>
        </w:rPr>
        <w:t>ии менее чем 15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70"/>
          <w:sz w:val="28"/>
        </w:rPr>
        <w:t xml:space="preserve"> </w:t>
      </w:r>
      <w:r>
        <w:rPr>
          <w:sz w:val="28"/>
        </w:rPr>
        <w:t>железнодорожных</w:t>
      </w:r>
      <w:r>
        <w:rPr>
          <w:spacing w:val="67"/>
          <w:sz w:val="28"/>
        </w:rPr>
        <w:t xml:space="preserve"> </w:t>
      </w:r>
      <w:r>
        <w:rPr>
          <w:sz w:val="28"/>
        </w:rPr>
        <w:t>вокзалов,</w:t>
      </w:r>
      <w:r>
        <w:rPr>
          <w:spacing w:val="69"/>
          <w:sz w:val="28"/>
        </w:rPr>
        <w:t xml:space="preserve"> </w:t>
      </w:r>
      <w:r>
        <w:rPr>
          <w:spacing w:val="-2"/>
          <w:sz w:val="28"/>
        </w:rPr>
        <w:t>автовокзалов,</w:t>
      </w:r>
    </w:p>
    <w:p w14:paraId="23EBD931" w14:textId="77777777" w:rsidR="00521C0C" w:rsidRDefault="00521C0C">
      <w:pPr>
        <w:jc w:val="both"/>
        <w:rPr>
          <w:sz w:val="28"/>
        </w:rPr>
        <w:sectPr w:rsidR="00521C0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29F7E7C5" w14:textId="77777777" w:rsidR="00521C0C" w:rsidRDefault="004E4E4E">
      <w:pPr>
        <w:pStyle w:val="a3"/>
        <w:spacing w:before="67" w:line="242" w:lineRule="auto"/>
        <w:ind w:right="116" w:firstLine="0"/>
      </w:pPr>
      <w:r>
        <w:lastRenderedPageBreak/>
        <w:t>аэропортов, морских портов, речных портов, предназначенных для оказания услуг по перевозкам пассажиров;</w:t>
      </w:r>
    </w:p>
    <w:p w14:paraId="26834889" w14:textId="77777777" w:rsidR="00521C0C" w:rsidRDefault="004E4E4E">
      <w:pPr>
        <w:pStyle w:val="a5"/>
        <w:numPr>
          <w:ilvl w:val="0"/>
          <w:numId w:val="1"/>
        </w:numPr>
        <w:tabs>
          <w:tab w:val="left" w:pos="1087"/>
        </w:tabs>
        <w:ind w:right="116" w:firstLine="708"/>
        <w:rPr>
          <w:sz w:val="28"/>
        </w:rPr>
      </w:pPr>
      <w:r>
        <w:rPr>
          <w:sz w:val="28"/>
        </w:rPr>
        <w:t>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14:paraId="15826CB0" w14:textId="77777777" w:rsidR="00521C0C" w:rsidRDefault="004E4E4E">
      <w:pPr>
        <w:pStyle w:val="a5"/>
        <w:numPr>
          <w:ilvl w:val="0"/>
          <w:numId w:val="1"/>
        </w:numPr>
        <w:tabs>
          <w:tab w:val="left" w:pos="995"/>
        </w:tabs>
        <w:ind w:right="120" w:firstLine="708"/>
        <w:rPr>
          <w:sz w:val="28"/>
        </w:rPr>
      </w:pPr>
      <w:r>
        <w:rPr>
          <w:sz w:val="28"/>
        </w:rPr>
        <w:t>в помещениях, предназначенных для предоставления бытовых услуг, услуг торговли, помещениях рынков,</w:t>
      </w:r>
      <w:r>
        <w:rPr>
          <w:sz w:val="28"/>
        </w:rPr>
        <w:t xml:space="preserve"> в нестационарных торговых объектах;</w:t>
      </w:r>
    </w:p>
    <w:p w14:paraId="47906943" w14:textId="77777777" w:rsidR="00521C0C" w:rsidRDefault="004E4E4E">
      <w:pPr>
        <w:pStyle w:val="a5"/>
        <w:numPr>
          <w:ilvl w:val="0"/>
          <w:numId w:val="1"/>
        </w:numPr>
        <w:tabs>
          <w:tab w:val="left" w:pos="972"/>
        </w:tabs>
        <w:spacing w:line="321" w:lineRule="exact"/>
        <w:ind w:left="972" w:hanging="163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служб;</w:t>
      </w:r>
    </w:p>
    <w:p w14:paraId="0A231A91" w14:textId="77777777" w:rsidR="00521C0C" w:rsidRDefault="004E4E4E">
      <w:pPr>
        <w:pStyle w:val="a5"/>
        <w:numPr>
          <w:ilvl w:val="0"/>
          <w:numId w:val="1"/>
        </w:numPr>
        <w:tabs>
          <w:tab w:val="left" w:pos="1011"/>
        </w:tabs>
        <w:spacing w:line="242" w:lineRule="auto"/>
        <w:ind w:right="117" w:firstLine="708"/>
        <w:rPr>
          <w:sz w:val="28"/>
        </w:rPr>
      </w:pPr>
      <w:r>
        <w:rPr>
          <w:sz w:val="28"/>
        </w:rPr>
        <w:t>в помещениях, занятых органами государственной власти, органами местного самоуправления;</w:t>
      </w:r>
    </w:p>
    <w:p w14:paraId="7FBEDD60" w14:textId="77777777" w:rsidR="00521C0C" w:rsidRDefault="004E4E4E">
      <w:pPr>
        <w:pStyle w:val="a5"/>
        <w:numPr>
          <w:ilvl w:val="0"/>
          <w:numId w:val="1"/>
        </w:numPr>
        <w:tabs>
          <w:tab w:val="left" w:pos="972"/>
        </w:tabs>
        <w:spacing w:line="316" w:lineRule="exact"/>
        <w:ind w:left="972" w:hanging="163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зонах,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помещениях;</w:t>
      </w:r>
    </w:p>
    <w:p w14:paraId="583FAEA0" w14:textId="77777777" w:rsidR="00521C0C" w:rsidRDefault="004E4E4E">
      <w:pPr>
        <w:pStyle w:val="a5"/>
        <w:numPr>
          <w:ilvl w:val="0"/>
          <w:numId w:val="1"/>
        </w:numPr>
        <w:tabs>
          <w:tab w:val="left" w:pos="975"/>
        </w:tabs>
        <w:ind w:right="116" w:firstLine="708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лифтах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домов, помещениях, составляющих общее имущество собственников комнат в коммунальных квартирах;</w:t>
      </w:r>
    </w:p>
    <w:p w14:paraId="1E1B089E" w14:textId="77777777" w:rsidR="00521C0C" w:rsidRDefault="004E4E4E">
      <w:pPr>
        <w:pStyle w:val="a5"/>
        <w:numPr>
          <w:ilvl w:val="0"/>
          <w:numId w:val="1"/>
        </w:numPr>
        <w:tabs>
          <w:tab w:val="left" w:pos="972"/>
        </w:tabs>
        <w:spacing w:line="320" w:lineRule="exact"/>
        <w:ind w:left="972" w:hanging="163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-2"/>
          <w:sz w:val="28"/>
        </w:rPr>
        <w:t xml:space="preserve"> пляжами;</w:t>
      </w:r>
    </w:p>
    <w:p w14:paraId="0E265CBC" w14:textId="77777777" w:rsidR="00521C0C" w:rsidRDefault="004E4E4E">
      <w:pPr>
        <w:pStyle w:val="a5"/>
        <w:numPr>
          <w:ilvl w:val="0"/>
          <w:numId w:val="1"/>
        </w:numPr>
        <w:tabs>
          <w:tab w:val="left" w:pos="1087"/>
        </w:tabs>
        <w:ind w:right="108" w:firstLine="708"/>
        <w:rPr>
          <w:sz w:val="28"/>
        </w:rPr>
      </w:pPr>
      <w:r>
        <w:rPr>
          <w:sz w:val="28"/>
        </w:rPr>
        <w:t>на пассажирских платформах, используемых исключительно для поса</w:t>
      </w:r>
      <w:r>
        <w:rPr>
          <w:sz w:val="28"/>
        </w:rPr>
        <w:t>дки в поезда, высадки из поездов пассажиров при их перевозках в пригородном сообщении;</w:t>
      </w:r>
    </w:p>
    <w:p w14:paraId="70C048C6" w14:textId="77777777" w:rsidR="00521C0C" w:rsidRDefault="004E4E4E">
      <w:pPr>
        <w:pStyle w:val="a5"/>
        <w:numPr>
          <w:ilvl w:val="0"/>
          <w:numId w:val="1"/>
        </w:numPr>
        <w:tabs>
          <w:tab w:val="left" w:pos="972"/>
        </w:tabs>
        <w:spacing w:line="320" w:lineRule="exact"/>
        <w:ind w:left="972" w:hanging="163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автозаправочных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станциях;</w:t>
      </w:r>
    </w:p>
    <w:p w14:paraId="1BB4C1C7" w14:textId="77777777" w:rsidR="00521C0C" w:rsidRDefault="004E4E4E">
      <w:pPr>
        <w:pStyle w:val="a5"/>
        <w:numPr>
          <w:ilvl w:val="0"/>
          <w:numId w:val="1"/>
        </w:numPr>
        <w:tabs>
          <w:tab w:val="left" w:pos="1199"/>
        </w:tabs>
        <w:spacing w:before="1"/>
        <w:ind w:right="117" w:firstLine="708"/>
        <w:rPr>
          <w:sz w:val="28"/>
        </w:rPr>
      </w:pPr>
      <w:r>
        <w:rPr>
          <w:sz w:val="28"/>
        </w:rPr>
        <w:t>в помещениях, предназначенных для предоставления услуг общественного питания.</w:t>
      </w:r>
    </w:p>
    <w:p w14:paraId="007AADDD" w14:textId="77777777" w:rsidR="00521C0C" w:rsidRDefault="004E4E4E">
      <w:pPr>
        <w:pStyle w:val="a3"/>
        <w:spacing w:before="321" w:line="242" w:lineRule="auto"/>
        <w:ind w:right="112"/>
      </w:pPr>
      <w:r>
        <w:t>За нарушение вышеуказанных запретов законодателем предусмотрена административная ответственность.</w:t>
      </w:r>
    </w:p>
    <w:p w14:paraId="7D6C9E18" w14:textId="77777777" w:rsidR="00521C0C" w:rsidRDefault="004E4E4E">
      <w:pPr>
        <w:pStyle w:val="a3"/>
        <w:ind w:right="107"/>
      </w:pPr>
      <w:r>
        <w:t>Так, при нарушении установленного федеральным законом запрета курения табака, по</w:t>
      </w:r>
      <w:r>
        <w:t xml:space="preserve">требления </w:t>
      </w:r>
      <w:proofErr w:type="spellStart"/>
      <w:r>
        <w:t>никотинсодержащей</w:t>
      </w:r>
      <w:proofErr w:type="spellEnd"/>
      <w:r>
        <w:t xml:space="preserve"> продукции или использования кальянов на отдельных территориях, в помещениях и на объектах санкция части 1 ст. 6.24 Кодекса Российской Федерации об административных правонарушениях предусматривает наложение административного штра</w:t>
      </w:r>
      <w:r>
        <w:t>фа на граждан в размере от 500 до 1500 рублей.</w:t>
      </w:r>
    </w:p>
    <w:p w14:paraId="7439BB11" w14:textId="77777777" w:rsidR="00521C0C" w:rsidRDefault="00521C0C">
      <w:pPr>
        <w:pStyle w:val="a3"/>
        <w:ind w:left="0" w:firstLine="0"/>
        <w:jc w:val="left"/>
      </w:pPr>
    </w:p>
    <w:p w14:paraId="65CA8318" w14:textId="77777777" w:rsidR="00521C0C" w:rsidRDefault="00521C0C">
      <w:pPr>
        <w:pStyle w:val="a3"/>
        <w:spacing w:before="317"/>
        <w:ind w:left="0" w:firstLine="0"/>
        <w:jc w:val="left"/>
      </w:pPr>
      <w:bookmarkStart w:id="0" w:name="_GoBack"/>
      <w:bookmarkEnd w:id="0"/>
    </w:p>
    <w:sectPr w:rsidR="00521C0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2799"/>
    <w:multiLevelType w:val="hybridMultilevel"/>
    <w:tmpl w:val="CAA82B26"/>
    <w:lvl w:ilvl="0" w:tplc="D034F41C">
      <w:numFmt w:val="bullet"/>
      <w:lvlText w:val="-"/>
      <w:lvlJc w:val="left"/>
      <w:pPr>
        <w:ind w:left="10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A28D5A">
      <w:numFmt w:val="bullet"/>
      <w:lvlText w:val="•"/>
      <w:lvlJc w:val="left"/>
      <w:pPr>
        <w:ind w:left="1046" w:hanging="264"/>
      </w:pPr>
      <w:rPr>
        <w:rFonts w:hint="default"/>
        <w:lang w:val="ru-RU" w:eastAsia="en-US" w:bidi="ar-SA"/>
      </w:rPr>
    </w:lvl>
    <w:lvl w:ilvl="2" w:tplc="4106E24A">
      <w:numFmt w:val="bullet"/>
      <w:lvlText w:val="•"/>
      <w:lvlJc w:val="left"/>
      <w:pPr>
        <w:ind w:left="1993" w:hanging="264"/>
      </w:pPr>
      <w:rPr>
        <w:rFonts w:hint="default"/>
        <w:lang w:val="ru-RU" w:eastAsia="en-US" w:bidi="ar-SA"/>
      </w:rPr>
    </w:lvl>
    <w:lvl w:ilvl="3" w:tplc="C1B01888">
      <w:numFmt w:val="bullet"/>
      <w:lvlText w:val="•"/>
      <w:lvlJc w:val="left"/>
      <w:pPr>
        <w:ind w:left="2940" w:hanging="264"/>
      </w:pPr>
      <w:rPr>
        <w:rFonts w:hint="default"/>
        <w:lang w:val="ru-RU" w:eastAsia="en-US" w:bidi="ar-SA"/>
      </w:rPr>
    </w:lvl>
    <w:lvl w:ilvl="4" w:tplc="8158966C">
      <w:numFmt w:val="bullet"/>
      <w:lvlText w:val="•"/>
      <w:lvlJc w:val="left"/>
      <w:pPr>
        <w:ind w:left="3887" w:hanging="264"/>
      </w:pPr>
      <w:rPr>
        <w:rFonts w:hint="default"/>
        <w:lang w:val="ru-RU" w:eastAsia="en-US" w:bidi="ar-SA"/>
      </w:rPr>
    </w:lvl>
    <w:lvl w:ilvl="5" w:tplc="425C261C">
      <w:numFmt w:val="bullet"/>
      <w:lvlText w:val="•"/>
      <w:lvlJc w:val="left"/>
      <w:pPr>
        <w:ind w:left="4834" w:hanging="264"/>
      </w:pPr>
      <w:rPr>
        <w:rFonts w:hint="default"/>
        <w:lang w:val="ru-RU" w:eastAsia="en-US" w:bidi="ar-SA"/>
      </w:rPr>
    </w:lvl>
    <w:lvl w:ilvl="6" w:tplc="6C44D420">
      <w:numFmt w:val="bullet"/>
      <w:lvlText w:val="•"/>
      <w:lvlJc w:val="left"/>
      <w:pPr>
        <w:ind w:left="5780" w:hanging="264"/>
      </w:pPr>
      <w:rPr>
        <w:rFonts w:hint="default"/>
        <w:lang w:val="ru-RU" w:eastAsia="en-US" w:bidi="ar-SA"/>
      </w:rPr>
    </w:lvl>
    <w:lvl w:ilvl="7" w:tplc="67848BEC">
      <w:numFmt w:val="bullet"/>
      <w:lvlText w:val="•"/>
      <w:lvlJc w:val="left"/>
      <w:pPr>
        <w:ind w:left="6727" w:hanging="264"/>
      </w:pPr>
      <w:rPr>
        <w:rFonts w:hint="default"/>
        <w:lang w:val="ru-RU" w:eastAsia="en-US" w:bidi="ar-SA"/>
      </w:rPr>
    </w:lvl>
    <w:lvl w:ilvl="8" w:tplc="7FC65534">
      <w:numFmt w:val="bullet"/>
      <w:lvlText w:val="•"/>
      <w:lvlJc w:val="left"/>
      <w:pPr>
        <w:ind w:left="7674" w:hanging="2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1C0C"/>
    <w:rsid w:val="004E4E4E"/>
    <w:rsid w:val="0052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8529"/>
  <w15:docId w15:val="{89096546-44D0-428C-BE08-B7F24F10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5"/>
      <w:ind w:left="448" w:firstLine="21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201</cp:lastModifiedBy>
  <cp:revision>2</cp:revision>
  <dcterms:created xsi:type="dcterms:W3CDTF">2024-07-02T12:33:00Z</dcterms:created>
  <dcterms:modified xsi:type="dcterms:W3CDTF">2024-07-02T12:33:00Z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2024-07-02T00:00:00Z</vt:filetime>
  </property>
  <property fmtid="{D5CDD505-2E9C-101B-9397-08002B2CF9AE}" pid="5" name="Producer">
    <vt:lpwstr>Microsoft® Office Word 2007</vt:lpwstr>
  </property>
</Properties>
</file>